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78" w:rsidRDefault="004972A9">
      <w:pPr>
        <w:pStyle w:val="BodyText"/>
        <w:jc w:val="center"/>
      </w:pPr>
      <w:r>
        <w:t>UBND TỈNH ĐẮKLẮK</w:t>
      </w:r>
    </w:p>
    <w:p w:rsidR="00427378" w:rsidRDefault="004972A9">
      <w:pPr>
        <w:pStyle w:val="BodyText"/>
      </w:pPr>
      <w:r>
        <w:rPr>
          <w:b/>
          <w:bCs/>
        </w:rPr>
        <w:t>SỞ GIÁO DỤC VÀ ĐÀO TẠO</w:t>
      </w:r>
    </w:p>
    <w:p w:rsidR="00427378" w:rsidRDefault="004972A9">
      <w:pPr>
        <w:pStyle w:val="BodyText"/>
        <w:ind w:firstLine="340"/>
      </w:pPr>
      <w:r>
        <w:rPr>
          <w:b/>
          <w:bCs/>
        </w:rPr>
        <w:lastRenderedPageBreak/>
        <w:t>LỊCH CÔNG TÁC TUẦN</w:t>
      </w:r>
    </w:p>
    <w:p w:rsidR="00427378" w:rsidRDefault="004972A9">
      <w:pPr>
        <w:pStyle w:val="BodyText"/>
        <w:spacing w:line="223" w:lineRule="auto"/>
        <w:jc w:val="center"/>
        <w:sectPr w:rsidR="00427378">
          <w:pgSz w:w="11900" w:h="16840"/>
          <w:pgMar w:top="920" w:right="1978" w:bottom="1017" w:left="1392" w:header="492" w:footer="589" w:gutter="0"/>
          <w:pgNumType w:start="1"/>
          <w:cols w:num="2" w:space="907"/>
          <w:noEndnote/>
          <w:docGrid w:linePitch="360"/>
        </w:sectPr>
      </w:pPr>
      <w:r>
        <w:t>Từ ngày 24/10 đến ngày 30/10/2022</w:t>
      </w:r>
    </w:p>
    <w:p w:rsidR="00427378" w:rsidRDefault="00427378">
      <w:pPr>
        <w:spacing w:before="101" w:after="101" w:line="240" w:lineRule="exact"/>
        <w:rPr>
          <w:sz w:val="19"/>
          <w:szCs w:val="19"/>
        </w:rPr>
      </w:pPr>
    </w:p>
    <w:p w:rsidR="00427378" w:rsidRDefault="00427378">
      <w:pPr>
        <w:spacing w:line="1" w:lineRule="exact"/>
        <w:sectPr w:rsidR="00427378">
          <w:type w:val="continuous"/>
          <w:pgSz w:w="11900" w:h="16840"/>
          <w:pgMar w:top="870" w:right="0" w:bottom="1067"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8654"/>
      </w:tblGrid>
      <w:tr w:rsidR="00427378">
        <w:trPr>
          <w:trHeight w:hRule="exact" w:val="797"/>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spacing w:line="259" w:lineRule="auto"/>
              <w:jc w:val="center"/>
            </w:pPr>
            <w:r>
              <w:rPr>
                <w:b/>
                <w:bCs/>
              </w:rPr>
              <w:lastRenderedPageBreak/>
              <w:t>Thứ Hai (24/10)</w:t>
            </w:r>
          </w:p>
        </w:tc>
        <w:tc>
          <w:tcPr>
            <w:tcW w:w="8654"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0" w:right="149"/>
              <w:jc w:val="center"/>
            </w:pPr>
            <w:r>
              <w:rPr>
                <w:b/>
                <w:bCs/>
              </w:rPr>
              <w:t>Buổi sáng</w:t>
            </w:r>
          </w:p>
          <w:p w:rsidR="00427378" w:rsidRDefault="004972A9" w:rsidP="009304C6">
            <w:pPr>
              <w:pStyle w:val="Other0"/>
              <w:ind w:left="120" w:right="149"/>
              <w:jc w:val="both"/>
            </w:pPr>
            <w:r>
              <w:t>- Làm việc bình thường.</w:t>
            </w:r>
          </w:p>
        </w:tc>
      </w:tr>
      <w:tr w:rsidR="00427378">
        <w:trPr>
          <w:trHeight w:hRule="exact" w:val="787"/>
          <w:jc w:val="center"/>
        </w:trPr>
        <w:tc>
          <w:tcPr>
            <w:tcW w:w="1421" w:type="dxa"/>
            <w:vMerge/>
            <w:tcBorders>
              <w:left w:val="single" w:sz="4" w:space="0" w:color="auto"/>
            </w:tcBorders>
            <w:shd w:val="clear" w:color="auto" w:fill="FFFFFF"/>
            <w:vAlign w:val="center"/>
          </w:tcPr>
          <w:p w:rsidR="00427378" w:rsidRDefault="00427378"/>
        </w:tc>
        <w:tc>
          <w:tcPr>
            <w:tcW w:w="8654"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0" w:right="149"/>
              <w:jc w:val="center"/>
            </w:pPr>
            <w:r>
              <w:rPr>
                <w:b/>
                <w:bCs/>
              </w:rPr>
              <w:t>Buổi chiều</w:t>
            </w:r>
          </w:p>
          <w:p w:rsidR="00427378" w:rsidRDefault="004972A9" w:rsidP="009304C6">
            <w:pPr>
              <w:pStyle w:val="Other0"/>
              <w:ind w:left="120" w:right="149"/>
            </w:pPr>
            <w:r>
              <w:t>- Họp giao ban 14 giờ 00 tại HT B.</w:t>
            </w:r>
          </w:p>
        </w:tc>
      </w:tr>
      <w:tr w:rsidR="00427378" w:rsidTr="009304C6">
        <w:trPr>
          <w:trHeight w:hRule="exact" w:val="5417"/>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spacing w:line="269" w:lineRule="auto"/>
              <w:jc w:val="center"/>
            </w:pPr>
            <w:r>
              <w:rPr>
                <w:b/>
                <w:bCs/>
              </w:rPr>
              <w:t>Thứ Ba (25/10)</w:t>
            </w:r>
          </w:p>
        </w:tc>
        <w:tc>
          <w:tcPr>
            <w:tcW w:w="8654"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0" w:right="149"/>
              <w:jc w:val="center"/>
            </w:pPr>
            <w:r>
              <w:rPr>
                <w:b/>
                <w:bCs/>
              </w:rPr>
              <w:t>Buổi sáng</w:t>
            </w:r>
          </w:p>
          <w:p w:rsidR="00427378" w:rsidRDefault="009304C6" w:rsidP="009304C6">
            <w:pPr>
              <w:pStyle w:val="Other0"/>
              <w:ind w:left="120" w:right="149"/>
              <w:jc w:val="both"/>
            </w:pPr>
            <w:r>
              <w:rPr>
                <w:lang w:val="en-US"/>
              </w:rPr>
              <w:t xml:space="preserve">- </w:t>
            </w:r>
            <w:r w:rsidR="004972A9">
              <w:t>Dự Hội nghị điều chỉnh, bổ sung Kế hoạch B tại Bộ CHQS tỉnh Đắk Lắk (Đ/c Khoa - GĐ).</w:t>
            </w:r>
          </w:p>
          <w:p w:rsidR="00427378" w:rsidRDefault="009304C6" w:rsidP="009304C6">
            <w:pPr>
              <w:pStyle w:val="Other0"/>
              <w:ind w:left="120" w:right="149"/>
              <w:jc w:val="both"/>
            </w:pPr>
            <w:r>
              <w:rPr>
                <w:lang w:val="en-US"/>
              </w:rPr>
              <w:t xml:space="preserve">- </w:t>
            </w:r>
            <w:r w:rsidR="004972A9">
              <w:t>Dự Buổi làm việc với Đoàn công tác của lãnh đạo Ban Tuyên giáo Trung ương lúc 8 giờ 00 tại Hội trường Tỉnh uỷ (Đ/c Hiệp - PGĐ).</w:t>
            </w:r>
          </w:p>
          <w:p w:rsidR="00427378" w:rsidRDefault="009304C6" w:rsidP="009304C6">
            <w:pPr>
              <w:pStyle w:val="Other0"/>
              <w:ind w:left="120" w:right="149"/>
              <w:jc w:val="both"/>
            </w:pPr>
            <w:r>
              <w:rPr>
                <w:lang w:val="en-US"/>
              </w:rPr>
              <w:t xml:space="preserve">- </w:t>
            </w:r>
            <w:r w:rsidR="004972A9">
              <w:t>Họp đánh giá kết quả hoạt động của Ban Chỉ đạo Cải cách hành chính tỉnh 9 tháng đầu năm và triển khai nhiệm vụ trọng tâm các tháng còn lại năm 2022 lúc 8 giờ 00 tại Phòng họp trực tuyến (tầng 3), trụ sở HĐND &amp; UBND tỉnh (Đ/c Oanh - PGĐ).</w:t>
            </w:r>
          </w:p>
          <w:p w:rsidR="00427378" w:rsidRDefault="009304C6" w:rsidP="009304C6">
            <w:pPr>
              <w:pStyle w:val="Other0"/>
              <w:ind w:left="120" w:right="149"/>
              <w:jc w:val="both"/>
            </w:pPr>
            <w:r>
              <w:rPr>
                <w:lang w:val="en-US"/>
              </w:rPr>
              <w:t xml:space="preserve">- </w:t>
            </w:r>
            <w:r w:rsidR="004972A9">
              <w:t>Tổng duyệt chương trình Lễ Khai mạc Hội thao QPAN học sinh THPT lần thứ VI năm 2022 vào lúc 8 giờ 00 tại Bộ CHQS tỉnh Đắk Lắk và Tượng đài Bác Hồ với thiếu nhi các dân tộc tỉnh Đắk Lắk, số 05 Lê Duẩn, Tp. Buôn Ma Thuột (Đ/c Oanh - PGĐ, Trưởng, Phó Trưởng các Tiểu ban Hội thao).</w:t>
            </w:r>
          </w:p>
          <w:p w:rsidR="00427378" w:rsidRDefault="009304C6" w:rsidP="009304C6">
            <w:pPr>
              <w:pStyle w:val="Other0"/>
              <w:ind w:left="120" w:right="149"/>
              <w:jc w:val="both"/>
            </w:pPr>
            <w:r>
              <w:rPr>
                <w:lang w:val="en-US"/>
              </w:rPr>
              <w:t xml:space="preserve">- </w:t>
            </w:r>
            <w:r w:rsidR="004972A9">
              <w:t>Dự Lễ Khai giảng năm học 2022 - 2023 lúc 8 giờ 00 tại ĐH Tây Nguyên (Đ/c Quang - C</w:t>
            </w:r>
            <w:r w:rsidR="004972A9">
              <w:rPr>
                <w:sz w:val="20"/>
                <w:szCs w:val="20"/>
              </w:rPr>
              <w:t xml:space="preserve">T </w:t>
            </w:r>
            <w:r w:rsidR="004972A9">
              <w:t>CĐN).</w:t>
            </w:r>
          </w:p>
          <w:p w:rsidR="00427378" w:rsidRDefault="009304C6" w:rsidP="009304C6">
            <w:pPr>
              <w:pStyle w:val="Other0"/>
              <w:ind w:left="120" w:right="149"/>
              <w:jc w:val="both"/>
            </w:pPr>
            <w:r>
              <w:rPr>
                <w:lang w:val="en-US"/>
              </w:rPr>
              <w:t xml:space="preserve">- </w:t>
            </w:r>
            <w:r w:rsidR="004972A9">
              <w:t>Họp các Tiểu ban Hội thao rà soát công tác chuẩn bị Hội thao lúc 10 giờ 00 tại Hội trường Bộ CHQS tỉnh Đắk Lắk (Trưởng, Phó Trưởng các tiểu ban).</w:t>
            </w:r>
          </w:p>
          <w:p w:rsidR="00427378" w:rsidRDefault="009304C6" w:rsidP="009304C6">
            <w:pPr>
              <w:pStyle w:val="Other0"/>
              <w:ind w:left="120" w:right="149"/>
              <w:jc w:val="both"/>
            </w:pPr>
            <w:r>
              <w:rPr>
                <w:lang w:val="en-US"/>
              </w:rPr>
              <w:t xml:space="preserve">- </w:t>
            </w:r>
            <w:r w:rsidR="004972A9">
              <w:t>Khảo sát chính thức trường THCS Chu Văn An, huyện Ea Kar (theo QĐ)</w:t>
            </w:r>
          </w:p>
        </w:tc>
      </w:tr>
      <w:tr w:rsidR="00427378">
        <w:trPr>
          <w:trHeight w:hRule="exact" w:val="1080"/>
          <w:jc w:val="center"/>
        </w:trPr>
        <w:tc>
          <w:tcPr>
            <w:tcW w:w="1421" w:type="dxa"/>
            <w:vMerge/>
            <w:tcBorders>
              <w:left w:val="single" w:sz="4" w:space="0" w:color="auto"/>
            </w:tcBorders>
            <w:shd w:val="clear" w:color="auto" w:fill="FFFFFF"/>
            <w:vAlign w:val="center"/>
          </w:tcPr>
          <w:p w:rsidR="00427378" w:rsidRDefault="00427378"/>
        </w:tc>
        <w:tc>
          <w:tcPr>
            <w:tcW w:w="8654"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0" w:right="149"/>
              <w:jc w:val="center"/>
            </w:pPr>
            <w:r>
              <w:rPr>
                <w:b/>
                <w:bCs/>
              </w:rPr>
              <w:t>Buổi chiều</w:t>
            </w:r>
          </w:p>
          <w:p w:rsidR="00427378" w:rsidRDefault="004972A9" w:rsidP="009304C6">
            <w:pPr>
              <w:pStyle w:val="Other0"/>
              <w:ind w:left="120" w:right="149" w:firstLine="140"/>
              <w:jc w:val="both"/>
            </w:pPr>
            <w:r>
              <w:t>- Dự Hội nghị Tập huấn công tác Thông tin đối ngoại năm 2022 lúc 14 giờ 00 tại Hội trường Tỉnh uỷ (Đ/c Khoa - GĐ).</w:t>
            </w:r>
          </w:p>
        </w:tc>
      </w:tr>
      <w:tr w:rsidR="00427378">
        <w:trPr>
          <w:trHeight w:hRule="exact" w:val="1795"/>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spacing w:line="286" w:lineRule="auto"/>
              <w:jc w:val="center"/>
            </w:pPr>
            <w:r>
              <w:rPr>
                <w:b/>
                <w:bCs/>
              </w:rPr>
              <w:t>Thứ Tư (26/10)</w:t>
            </w:r>
          </w:p>
        </w:tc>
        <w:tc>
          <w:tcPr>
            <w:tcW w:w="8654" w:type="dxa"/>
            <w:tcBorders>
              <w:top w:val="single" w:sz="4" w:space="0" w:color="auto"/>
              <w:left w:val="single" w:sz="4" w:space="0" w:color="auto"/>
              <w:right w:val="single" w:sz="4" w:space="0" w:color="auto"/>
            </w:tcBorders>
            <w:shd w:val="clear" w:color="auto" w:fill="FFFFFF"/>
          </w:tcPr>
          <w:p w:rsidR="00427378" w:rsidRDefault="004972A9" w:rsidP="009304C6">
            <w:pPr>
              <w:pStyle w:val="Other0"/>
              <w:spacing w:after="80"/>
              <w:ind w:left="120" w:right="149"/>
              <w:jc w:val="center"/>
            </w:pPr>
            <w:r>
              <w:rPr>
                <w:b/>
                <w:bCs/>
              </w:rPr>
              <w:t>Buổi sáng</w:t>
            </w:r>
          </w:p>
          <w:p w:rsidR="00427378" w:rsidRDefault="009304C6" w:rsidP="009304C6">
            <w:pPr>
              <w:pStyle w:val="Other0"/>
              <w:tabs>
                <w:tab w:val="left" w:pos="158"/>
              </w:tabs>
              <w:spacing w:after="80"/>
              <w:ind w:left="120" w:right="149"/>
              <w:jc w:val="both"/>
            </w:pPr>
            <w:r>
              <w:rPr>
                <w:lang w:val="en-US"/>
              </w:rPr>
              <w:t xml:space="preserve">- </w:t>
            </w:r>
            <w:r w:rsidR="004972A9">
              <w:t>Khai mạc Hội thao QPAN học sinh THPT lần thứ VI năm 2022 vào lúc 8 giờ 00 tại Bộ Chỉ huy Quân sự tỉnh Đắk Lắk (LĐ Sở, BTC, các tiểu ban, đại diện LĐ các phòng CM, NV thuộc Sở).</w:t>
            </w:r>
          </w:p>
          <w:p w:rsidR="00427378" w:rsidRDefault="009304C6" w:rsidP="009304C6">
            <w:pPr>
              <w:pStyle w:val="Other0"/>
              <w:tabs>
                <w:tab w:val="left" w:pos="149"/>
              </w:tabs>
              <w:spacing w:after="80"/>
              <w:ind w:left="120" w:right="149"/>
            </w:pPr>
            <w:r>
              <w:rPr>
                <w:lang w:val="en-US"/>
              </w:rPr>
              <w:t xml:space="preserve">- </w:t>
            </w:r>
            <w:r w:rsidR="004972A9">
              <w:t>Khảo sát chính thức trường THCS Nguyễn Khuyến, huyện Ea Kar (theo QĐ)</w:t>
            </w:r>
          </w:p>
        </w:tc>
      </w:tr>
      <w:tr w:rsidR="00427378">
        <w:trPr>
          <w:trHeight w:hRule="exact" w:val="1862"/>
          <w:jc w:val="center"/>
        </w:trPr>
        <w:tc>
          <w:tcPr>
            <w:tcW w:w="1421" w:type="dxa"/>
            <w:vMerge/>
            <w:tcBorders>
              <w:left w:val="single" w:sz="4" w:space="0" w:color="auto"/>
            </w:tcBorders>
            <w:shd w:val="clear" w:color="auto" w:fill="FFFFFF"/>
            <w:vAlign w:val="center"/>
          </w:tcPr>
          <w:p w:rsidR="00427378" w:rsidRDefault="00427378"/>
        </w:tc>
        <w:tc>
          <w:tcPr>
            <w:tcW w:w="8654" w:type="dxa"/>
            <w:tcBorders>
              <w:top w:val="single" w:sz="4" w:space="0" w:color="auto"/>
              <w:left w:val="single" w:sz="4" w:space="0" w:color="auto"/>
              <w:right w:val="single" w:sz="4" w:space="0" w:color="auto"/>
            </w:tcBorders>
            <w:shd w:val="clear" w:color="auto" w:fill="FFFFFF"/>
            <w:vAlign w:val="bottom"/>
          </w:tcPr>
          <w:p w:rsidR="00427378" w:rsidRDefault="004972A9" w:rsidP="009304C6">
            <w:pPr>
              <w:pStyle w:val="Other0"/>
              <w:ind w:left="120" w:right="149"/>
              <w:jc w:val="center"/>
            </w:pPr>
            <w:r>
              <w:rPr>
                <w:b/>
                <w:bCs/>
              </w:rPr>
              <w:t>Buổi chiều</w:t>
            </w:r>
          </w:p>
          <w:p w:rsidR="00427378" w:rsidRDefault="009304C6" w:rsidP="009304C6">
            <w:pPr>
              <w:pStyle w:val="Other0"/>
              <w:tabs>
                <w:tab w:val="left" w:pos="206"/>
              </w:tabs>
              <w:ind w:left="120" w:right="149"/>
              <w:jc w:val="both"/>
            </w:pPr>
            <w:r>
              <w:rPr>
                <w:lang w:val="en-US"/>
              </w:rPr>
              <w:t xml:space="preserve">- </w:t>
            </w:r>
            <w:r w:rsidR="004972A9">
              <w:t>Dự Phiên họp thành viên UBND tỉnh thông qua nội dung trình Kỳ họp HĐND tỉnh khóa X và nội dung thuộc thẩm quyền UBND tỉnh lúc 14 giờ tại Trụ sở HĐND &amp; UBND tỉnh (Đ/c Khoa - GĐ).</w:t>
            </w:r>
          </w:p>
          <w:p w:rsidR="00427378" w:rsidRDefault="009304C6" w:rsidP="009304C6">
            <w:pPr>
              <w:pStyle w:val="Other0"/>
              <w:tabs>
                <w:tab w:val="left" w:pos="139"/>
              </w:tabs>
              <w:ind w:left="120" w:right="149"/>
              <w:jc w:val="both"/>
            </w:pPr>
            <w:r>
              <w:rPr>
                <w:lang w:val="en-US"/>
              </w:rPr>
              <w:t xml:space="preserve">- </w:t>
            </w:r>
            <w:r w:rsidR="004972A9">
              <w:t>Kiểm tra công tác liên kết đào tạo tại Trường Trung cấp Trường Sơn lúc 14 giờ 00 (theo QĐ).</w:t>
            </w:r>
          </w:p>
        </w:tc>
      </w:tr>
      <w:tr w:rsidR="00427378">
        <w:trPr>
          <w:trHeight w:hRule="exact" w:val="845"/>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spacing w:line="276" w:lineRule="auto"/>
              <w:jc w:val="center"/>
            </w:pPr>
            <w:r>
              <w:rPr>
                <w:b/>
                <w:bCs/>
              </w:rPr>
              <w:t>Thứ Năm (27/10)</w:t>
            </w:r>
          </w:p>
        </w:tc>
        <w:tc>
          <w:tcPr>
            <w:tcW w:w="8654"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0" w:right="149"/>
              <w:jc w:val="center"/>
            </w:pPr>
            <w:r>
              <w:rPr>
                <w:b/>
                <w:bCs/>
              </w:rPr>
              <w:t>Buổi sáng</w:t>
            </w:r>
          </w:p>
          <w:p w:rsidR="00427378" w:rsidRDefault="004972A9" w:rsidP="009304C6">
            <w:pPr>
              <w:pStyle w:val="Other0"/>
              <w:ind w:left="120" w:right="149"/>
              <w:jc w:val="both"/>
            </w:pPr>
            <w:r>
              <w:t>- Khảo sát chính thức trường THCS Nguyễn Văn Trỗi, huyện Ea Kar (theo QĐ).</w:t>
            </w:r>
          </w:p>
        </w:tc>
      </w:tr>
      <w:tr w:rsidR="00427378" w:rsidTr="00B82524">
        <w:trPr>
          <w:trHeight w:hRule="exact" w:val="925"/>
          <w:jc w:val="center"/>
        </w:trPr>
        <w:tc>
          <w:tcPr>
            <w:tcW w:w="1421" w:type="dxa"/>
            <w:vMerge/>
            <w:tcBorders>
              <w:left w:val="single" w:sz="4" w:space="0" w:color="auto"/>
              <w:bottom w:val="single" w:sz="4" w:space="0" w:color="auto"/>
            </w:tcBorders>
            <w:shd w:val="clear" w:color="auto" w:fill="FFFFFF"/>
            <w:vAlign w:val="center"/>
          </w:tcPr>
          <w:p w:rsidR="00427378" w:rsidRDefault="00427378"/>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tcPr>
          <w:p w:rsidR="00427378" w:rsidRDefault="004972A9" w:rsidP="00A42F4B">
            <w:pPr>
              <w:pStyle w:val="Other0"/>
              <w:ind w:left="120" w:right="149"/>
              <w:jc w:val="center"/>
              <w:rPr>
                <w:b/>
                <w:bCs/>
              </w:rPr>
            </w:pPr>
            <w:r>
              <w:rPr>
                <w:b/>
                <w:bCs/>
              </w:rPr>
              <w:t>Buổi chiều</w:t>
            </w:r>
          </w:p>
          <w:p w:rsidR="00B82524" w:rsidRDefault="00B82524" w:rsidP="00B82524">
            <w:pPr>
              <w:pStyle w:val="Other0"/>
              <w:ind w:left="120" w:right="149"/>
            </w:pPr>
            <w:r>
              <w:t>- Làm việc bình thường.</w:t>
            </w:r>
          </w:p>
        </w:tc>
      </w:tr>
    </w:tbl>
    <w:p w:rsidR="00427378" w:rsidRDefault="004972A9">
      <w:pPr>
        <w:spacing w:line="1" w:lineRule="exact"/>
        <w:rPr>
          <w:sz w:val="2"/>
          <w:szCs w:val="2"/>
        </w:rPr>
      </w:pPr>
      <w:r>
        <w:br w:type="page"/>
      </w:r>
    </w:p>
    <w:p w:rsidR="00427378" w:rsidRDefault="004972A9">
      <w:pPr>
        <w:pStyle w:val="Tablecaption0"/>
        <w:ind w:left="4747"/>
        <w:rPr>
          <w:sz w:val="28"/>
          <w:szCs w:val="28"/>
        </w:rPr>
      </w:pPr>
      <w:r>
        <w:rPr>
          <w:b w:val="0"/>
          <w:bCs w:val="0"/>
          <w:color w:val="000000"/>
          <w:sz w:val="28"/>
          <w:szCs w:val="28"/>
        </w:rPr>
        <w:lastRenderedPageBreak/>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8318"/>
      </w:tblGrid>
      <w:tr w:rsidR="00427378">
        <w:trPr>
          <w:trHeight w:hRule="exact" w:val="379"/>
          <w:jc w:val="center"/>
        </w:trPr>
        <w:tc>
          <w:tcPr>
            <w:tcW w:w="1421" w:type="dxa"/>
            <w:tcBorders>
              <w:top w:val="single" w:sz="4" w:space="0" w:color="auto"/>
              <w:left w:val="single" w:sz="4" w:space="0" w:color="auto"/>
            </w:tcBorders>
            <w:shd w:val="clear" w:color="auto" w:fill="FFFFFF"/>
          </w:tcPr>
          <w:p w:rsidR="00427378" w:rsidRDefault="00427378">
            <w:pPr>
              <w:rPr>
                <w:sz w:val="10"/>
                <w:szCs w:val="10"/>
              </w:rPr>
            </w:pPr>
          </w:p>
        </w:tc>
        <w:tc>
          <w:tcPr>
            <w:tcW w:w="8318" w:type="dxa"/>
            <w:tcBorders>
              <w:top w:val="single" w:sz="4" w:space="0" w:color="auto"/>
              <w:left w:val="single" w:sz="4" w:space="0" w:color="auto"/>
              <w:right w:val="single" w:sz="4" w:space="0" w:color="auto"/>
            </w:tcBorders>
            <w:shd w:val="clear" w:color="auto" w:fill="FFFFFF"/>
          </w:tcPr>
          <w:p w:rsidR="00427378" w:rsidRDefault="00427378" w:rsidP="00B82524">
            <w:pPr>
              <w:pStyle w:val="Other0"/>
            </w:pPr>
          </w:p>
        </w:tc>
      </w:tr>
      <w:tr w:rsidR="00427378" w:rsidTr="00A42F4B">
        <w:trPr>
          <w:trHeight w:hRule="exact" w:val="2016"/>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spacing w:line="276" w:lineRule="auto"/>
              <w:jc w:val="center"/>
            </w:pPr>
            <w:r>
              <w:rPr>
                <w:b/>
                <w:bCs/>
              </w:rPr>
              <w:t>Thứ Sáu (28/10)</w:t>
            </w:r>
          </w:p>
        </w:tc>
        <w:tc>
          <w:tcPr>
            <w:tcW w:w="8318" w:type="dxa"/>
            <w:tcBorders>
              <w:top w:val="single" w:sz="4" w:space="0" w:color="auto"/>
              <w:left w:val="single" w:sz="4" w:space="0" w:color="auto"/>
              <w:right w:val="single" w:sz="4" w:space="0" w:color="auto"/>
            </w:tcBorders>
            <w:shd w:val="clear" w:color="auto" w:fill="FFFFFF"/>
            <w:vAlign w:val="center"/>
          </w:tcPr>
          <w:p w:rsidR="00427378" w:rsidRDefault="004972A9" w:rsidP="009304C6">
            <w:pPr>
              <w:pStyle w:val="Other0"/>
              <w:ind w:left="121" w:right="237"/>
              <w:jc w:val="center"/>
            </w:pPr>
            <w:r>
              <w:rPr>
                <w:b/>
                <w:bCs/>
              </w:rPr>
              <w:t>Buổi sáng</w:t>
            </w:r>
          </w:p>
          <w:p w:rsidR="00427378" w:rsidRDefault="004972A9" w:rsidP="009304C6">
            <w:pPr>
              <w:pStyle w:val="Other0"/>
              <w:numPr>
                <w:ilvl w:val="0"/>
                <w:numId w:val="4"/>
              </w:numPr>
              <w:tabs>
                <w:tab w:val="left" w:pos="294"/>
              </w:tabs>
              <w:ind w:left="121" w:right="237"/>
              <w:jc w:val="both"/>
            </w:pPr>
            <w:r>
              <w:t xml:space="preserve">Dự họp Tư vấn đánh giá 02 năm (2021-2022) Hoạt động của Hội đồng Khoa học và Công nghệ tỉnh Đắk Lắk - giai đoạn 2021-2025 </w:t>
            </w:r>
            <w:r w:rsidR="009304C6">
              <w:rPr>
                <w:lang w:val="en-US"/>
              </w:rPr>
              <w:t xml:space="preserve">tại phòng họp trực tuyến, tầng 3 trụ sở HĐND&amp;UBND tỉnh </w:t>
            </w:r>
            <w:r>
              <w:t>(Đ/c Hiệp - PGĐ).</w:t>
            </w:r>
          </w:p>
          <w:p w:rsidR="00427378" w:rsidRPr="00A42F4B" w:rsidRDefault="00A42F4B" w:rsidP="00E40593">
            <w:pPr>
              <w:pStyle w:val="Other0"/>
              <w:tabs>
                <w:tab w:val="left" w:pos="289"/>
              </w:tabs>
              <w:ind w:left="121" w:right="237"/>
              <w:jc w:val="both"/>
              <w:rPr>
                <w:lang w:val="en-US"/>
              </w:rPr>
            </w:pPr>
            <w:r>
              <w:rPr>
                <w:lang w:val="en-US"/>
              </w:rPr>
              <w:t>- Họp Hội đồng Thi đua, khen</w:t>
            </w:r>
            <w:r w:rsidR="00B82524">
              <w:rPr>
                <w:lang w:val="en-US"/>
              </w:rPr>
              <w:t xml:space="preserve"> thưởng lúc 8 giờ 30 tại HT B (t</w:t>
            </w:r>
            <w:bookmarkStart w:id="0" w:name="_GoBack"/>
            <w:bookmarkEnd w:id="0"/>
            <w:r>
              <w:rPr>
                <w:lang w:val="en-US"/>
              </w:rPr>
              <w:t>hành viên HĐ TĐKT).</w:t>
            </w:r>
          </w:p>
        </w:tc>
      </w:tr>
      <w:tr w:rsidR="00427378" w:rsidTr="00E40593">
        <w:trPr>
          <w:trHeight w:hRule="exact" w:val="1981"/>
          <w:jc w:val="center"/>
        </w:trPr>
        <w:tc>
          <w:tcPr>
            <w:tcW w:w="1421" w:type="dxa"/>
            <w:vMerge/>
            <w:tcBorders>
              <w:left w:val="single" w:sz="4" w:space="0" w:color="auto"/>
            </w:tcBorders>
            <w:shd w:val="clear" w:color="auto" w:fill="FFFFFF"/>
            <w:vAlign w:val="center"/>
          </w:tcPr>
          <w:p w:rsidR="00427378" w:rsidRDefault="00427378"/>
        </w:tc>
        <w:tc>
          <w:tcPr>
            <w:tcW w:w="8318" w:type="dxa"/>
            <w:tcBorders>
              <w:top w:val="single" w:sz="4" w:space="0" w:color="auto"/>
              <w:left w:val="single" w:sz="4" w:space="0" w:color="auto"/>
              <w:right w:val="single" w:sz="4" w:space="0" w:color="auto"/>
            </w:tcBorders>
            <w:shd w:val="clear" w:color="auto" w:fill="FFFFFF"/>
            <w:vAlign w:val="center"/>
          </w:tcPr>
          <w:p w:rsidR="00427378" w:rsidRDefault="004972A9" w:rsidP="00E40593">
            <w:pPr>
              <w:pStyle w:val="Other0"/>
              <w:ind w:left="121" w:right="237"/>
              <w:jc w:val="center"/>
            </w:pPr>
            <w:r>
              <w:rPr>
                <w:b/>
                <w:bCs/>
              </w:rPr>
              <w:t>Buổi chiều</w:t>
            </w:r>
          </w:p>
          <w:p w:rsidR="00427378" w:rsidRDefault="004972A9" w:rsidP="009304C6">
            <w:pPr>
              <w:pStyle w:val="Other0"/>
              <w:ind w:left="121" w:right="237"/>
              <w:jc w:val="both"/>
            </w:pPr>
            <w:r>
              <w:t>- Kiểm tra công nhận các danh hiệu thư viện cấp THCS từ ngày 28/10 đến 29/10/2022 tại huyện Cư M’gar (theo QĐ).</w:t>
            </w:r>
          </w:p>
          <w:p w:rsidR="00E40593" w:rsidRDefault="00E40593" w:rsidP="00A42F4B">
            <w:pPr>
              <w:pStyle w:val="Other0"/>
              <w:ind w:left="121" w:right="237"/>
              <w:jc w:val="both"/>
            </w:pPr>
            <w:r>
              <w:rPr>
                <w:lang w:val="en-US"/>
              </w:rPr>
              <w:t xml:space="preserve">- </w:t>
            </w:r>
            <w:r>
              <w:t>Bế mạc Hội thao QPAN học sinh THPT lần thứ VI năm 2022 vào lúc</w:t>
            </w:r>
            <w:r w:rsidR="00A42F4B">
              <w:rPr>
                <w:lang w:val="en-US"/>
              </w:rPr>
              <w:t>15</w:t>
            </w:r>
            <w:r>
              <w:t xml:space="preserve"> giờ 30 tại Hội trường trường THPT Buôn Ma Thuột (LĐ Sở, BTC, các tiểu ban, đại diện LĐ các phòng CMNV thuộc Sở).</w:t>
            </w:r>
          </w:p>
        </w:tc>
      </w:tr>
      <w:tr w:rsidR="00427378">
        <w:trPr>
          <w:trHeight w:hRule="exact" w:val="787"/>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jc w:val="center"/>
            </w:pPr>
            <w:r>
              <w:rPr>
                <w:b/>
                <w:bCs/>
              </w:rPr>
              <w:t>Thứ Bảy (29/10)</w:t>
            </w:r>
          </w:p>
        </w:tc>
        <w:tc>
          <w:tcPr>
            <w:tcW w:w="8318" w:type="dxa"/>
            <w:tcBorders>
              <w:top w:val="single" w:sz="4" w:space="0" w:color="auto"/>
              <w:left w:val="single" w:sz="4" w:space="0" w:color="auto"/>
              <w:right w:val="single" w:sz="4" w:space="0" w:color="auto"/>
            </w:tcBorders>
            <w:shd w:val="clear" w:color="auto" w:fill="FFFFFF"/>
          </w:tcPr>
          <w:p w:rsidR="00427378" w:rsidRDefault="004972A9">
            <w:pPr>
              <w:pStyle w:val="Other0"/>
              <w:ind w:left="3560"/>
            </w:pPr>
            <w:r>
              <w:rPr>
                <w:b/>
                <w:bCs/>
              </w:rPr>
              <w:t>Buổi sáng</w:t>
            </w:r>
          </w:p>
        </w:tc>
      </w:tr>
      <w:tr w:rsidR="00427378">
        <w:trPr>
          <w:trHeight w:hRule="exact" w:val="787"/>
          <w:jc w:val="center"/>
        </w:trPr>
        <w:tc>
          <w:tcPr>
            <w:tcW w:w="1421" w:type="dxa"/>
            <w:vMerge/>
            <w:tcBorders>
              <w:left w:val="single" w:sz="4" w:space="0" w:color="auto"/>
            </w:tcBorders>
            <w:shd w:val="clear" w:color="auto" w:fill="FFFFFF"/>
            <w:vAlign w:val="center"/>
          </w:tcPr>
          <w:p w:rsidR="00427378" w:rsidRDefault="00427378"/>
        </w:tc>
        <w:tc>
          <w:tcPr>
            <w:tcW w:w="8318" w:type="dxa"/>
            <w:tcBorders>
              <w:top w:val="single" w:sz="4" w:space="0" w:color="auto"/>
              <w:left w:val="single" w:sz="4" w:space="0" w:color="auto"/>
              <w:right w:val="single" w:sz="4" w:space="0" w:color="auto"/>
            </w:tcBorders>
            <w:shd w:val="clear" w:color="auto" w:fill="FFFFFF"/>
          </w:tcPr>
          <w:p w:rsidR="00427378" w:rsidRDefault="004972A9">
            <w:pPr>
              <w:pStyle w:val="Other0"/>
              <w:ind w:left="3560"/>
            </w:pPr>
            <w:r>
              <w:rPr>
                <w:b/>
                <w:bCs/>
              </w:rPr>
              <w:t>Buổi chiều</w:t>
            </w:r>
          </w:p>
        </w:tc>
      </w:tr>
      <w:tr w:rsidR="00427378">
        <w:trPr>
          <w:trHeight w:hRule="exact" w:val="787"/>
          <w:jc w:val="center"/>
        </w:trPr>
        <w:tc>
          <w:tcPr>
            <w:tcW w:w="1421" w:type="dxa"/>
            <w:vMerge w:val="restart"/>
            <w:tcBorders>
              <w:top w:val="single" w:sz="4" w:space="0" w:color="auto"/>
              <w:left w:val="single" w:sz="4" w:space="0" w:color="auto"/>
            </w:tcBorders>
            <w:shd w:val="clear" w:color="auto" w:fill="FFFFFF"/>
            <w:vAlign w:val="center"/>
          </w:tcPr>
          <w:p w:rsidR="00427378" w:rsidRDefault="004972A9">
            <w:pPr>
              <w:pStyle w:val="Other0"/>
              <w:jc w:val="center"/>
            </w:pPr>
            <w:r>
              <w:rPr>
                <w:b/>
                <w:bCs/>
              </w:rPr>
              <w:t>CN (30/10)</w:t>
            </w:r>
          </w:p>
        </w:tc>
        <w:tc>
          <w:tcPr>
            <w:tcW w:w="8318" w:type="dxa"/>
            <w:tcBorders>
              <w:top w:val="single" w:sz="4" w:space="0" w:color="auto"/>
              <w:left w:val="single" w:sz="4" w:space="0" w:color="auto"/>
              <w:right w:val="single" w:sz="4" w:space="0" w:color="auto"/>
            </w:tcBorders>
            <w:shd w:val="clear" w:color="auto" w:fill="FFFFFF"/>
          </w:tcPr>
          <w:p w:rsidR="00427378" w:rsidRDefault="004972A9">
            <w:pPr>
              <w:pStyle w:val="Other0"/>
              <w:ind w:left="3560"/>
            </w:pPr>
            <w:r>
              <w:rPr>
                <w:b/>
                <w:bCs/>
              </w:rPr>
              <w:t>Buổi sáng</w:t>
            </w:r>
          </w:p>
        </w:tc>
      </w:tr>
      <w:tr w:rsidR="00427378">
        <w:trPr>
          <w:trHeight w:hRule="exact" w:val="811"/>
          <w:jc w:val="center"/>
        </w:trPr>
        <w:tc>
          <w:tcPr>
            <w:tcW w:w="1421" w:type="dxa"/>
            <w:vMerge/>
            <w:tcBorders>
              <w:left w:val="single" w:sz="4" w:space="0" w:color="auto"/>
              <w:bottom w:val="single" w:sz="4" w:space="0" w:color="auto"/>
            </w:tcBorders>
            <w:shd w:val="clear" w:color="auto" w:fill="FFFFFF"/>
            <w:vAlign w:val="center"/>
          </w:tcPr>
          <w:p w:rsidR="00427378" w:rsidRDefault="00427378"/>
        </w:tc>
        <w:tc>
          <w:tcPr>
            <w:tcW w:w="8318" w:type="dxa"/>
            <w:tcBorders>
              <w:top w:val="single" w:sz="4" w:space="0" w:color="auto"/>
              <w:left w:val="single" w:sz="4" w:space="0" w:color="auto"/>
              <w:bottom w:val="single" w:sz="4" w:space="0" w:color="auto"/>
              <w:right w:val="single" w:sz="4" w:space="0" w:color="auto"/>
            </w:tcBorders>
            <w:shd w:val="clear" w:color="auto" w:fill="FFFFFF"/>
          </w:tcPr>
          <w:p w:rsidR="00427378" w:rsidRDefault="004972A9">
            <w:pPr>
              <w:pStyle w:val="Other0"/>
              <w:ind w:left="3560"/>
            </w:pPr>
            <w:r>
              <w:rPr>
                <w:b/>
                <w:bCs/>
              </w:rPr>
              <w:t>Buổi chiều</w:t>
            </w:r>
          </w:p>
        </w:tc>
      </w:tr>
    </w:tbl>
    <w:p w:rsidR="00427378" w:rsidRDefault="004972A9">
      <w:pPr>
        <w:pStyle w:val="Tablecaption0"/>
        <w:ind w:left="5923"/>
      </w:pPr>
      <w:r>
        <w:t>CHÁNH VĂN PHÒNG</w:t>
      </w:r>
    </w:p>
    <w:sectPr w:rsidR="00427378">
      <w:type w:val="continuous"/>
      <w:pgSz w:w="11900" w:h="16840"/>
      <w:pgMar w:top="870" w:right="624" w:bottom="1067" w:left="1200" w:header="442" w:footer="63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31" w:rsidRDefault="00207E31">
      <w:r>
        <w:separator/>
      </w:r>
    </w:p>
  </w:endnote>
  <w:endnote w:type="continuationSeparator" w:id="0">
    <w:p w:rsidR="00207E31" w:rsidRDefault="002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31" w:rsidRDefault="00207E31"/>
  </w:footnote>
  <w:footnote w:type="continuationSeparator" w:id="0">
    <w:p w:rsidR="00207E31" w:rsidRDefault="00207E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B65"/>
    <w:multiLevelType w:val="multilevel"/>
    <w:tmpl w:val="91D05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6F637A"/>
    <w:multiLevelType w:val="multilevel"/>
    <w:tmpl w:val="16203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EC7E41"/>
    <w:multiLevelType w:val="multilevel"/>
    <w:tmpl w:val="92A8B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FB19FC"/>
    <w:multiLevelType w:val="multilevel"/>
    <w:tmpl w:val="0352C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78"/>
    <w:rsid w:val="00207E31"/>
    <w:rsid w:val="00427378"/>
    <w:rsid w:val="004972A9"/>
    <w:rsid w:val="009304C6"/>
    <w:rsid w:val="00A42F4B"/>
    <w:rsid w:val="00B82524"/>
    <w:rsid w:val="00E4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159D"/>
  <w15:docId w15:val="{D9A3D8C5-1348-40D9-A74D-C969770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FF0000"/>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Other0">
    <w:name w:val="Other"/>
    <w:basedOn w:val="Normal"/>
    <w:link w:val="Othe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subject/>
  <dc:creator>Duong Viet Phuong</dc:creator>
  <cp:keywords/>
  <cp:lastModifiedBy>Admin</cp:lastModifiedBy>
  <cp:revision>6</cp:revision>
  <dcterms:created xsi:type="dcterms:W3CDTF">2022-10-26T03:22:00Z</dcterms:created>
  <dcterms:modified xsi:type="dcterms:W3CDTF">2022-10-27T13:27:00Z</dcterms:modified>
</cp:coreProperties>
</file>